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2BE2" w14:textId="77777777" w:rsidR="00AE72BD" w:rsidRPr="00425DFD" w:rsidRDefault="00535734">
      <w:pPr>
        <w:ind w:left="-5" w:right="39"/>
        <w:rPr>
          <w:color w:val="auto"/>
        </w:rPr>
      </w:pPr>
      <w:r w:rsidRPr="00425DFD">
        <w:rPr>
          <w:color w:val="auto"/>
        </w:rPr>
        <w:t>Hi</w:t>
      </w:r>
      <w:r w:rsidR="00561E27" w:rsidRPr="00425DFD">
        <w:rPr>
          <w:color w:val="auto"/>
        </w:rPr>
        <w:t xml:space="preserve"> [Manager</w:t>
      </w:r>
      <w:r w:rsidR="00390E8A" w:rsidRPr="00425DFD">
        <w:rPr>
          <w:color w:val="auto"/>
        </w:rPr>
        <w:t xml:space="preserve"> Name</w:t>
      </w:r>
      <w:r w:rsidR="00A3455F" w:rsidRPr="00425DFD">
        <w:rPr>
          <w:color w:val="auto"/>
        </w:rPr>
        <w:t xml:space="preserve">], </w:t>
      </w:r>
    </w:p>
    <w:p w14:paraId="30F834C6" w14:textId="65FE4A5F" w:rsidR="0093775A" w:rsidRPr="00425DFD" w:rsidRDefault="00561E27" w:rsidP="0017708B">
      <w:pPr>
        <w:ind w:left="-5" w:right="39"/>
        <w:rPr>
          <w:color w:val="FF0000"/>
        </w:rPr>
      </w:pPr>
      <w:r w:rsidRPr="00425DFD">
        <w:rPr>
          <w:color w:val="auto"/>
        </w:rPr>
        <w:t xml:space="preserve">I would like to attend the </w:t>
      </w:r>
      <w:r w:rsidR="00425DFD" w:rsidRPr="00425DFD">
        <w:rPr>
          <w:color w:val="auto"/>
        </w:rPr>
        <w:t>LTEN Annual Conference,</w:t>
      </w:r>
      <w:r w:rsidR="007034A9" w:rsidRPr="00425DFD">
        <w:rPr>
          <w:color w:val="auto"/>
        </w:rPr>
        <w:t xml:space="preserve"> </w:t>
      </w:r>
      <w:r w:rsidR="005859B9">
        <w:rPr>
          <w:color w:val="auto"/>
        </w:rPr>
        <w:t>November</w:t>
      </w:r>
      <w:r w:rsidR="00425DFD" w:rsidRPr="00425DFD">
        <w:rPr>
          <w:color w:val="auto"/>
        </w:rPr>
        <w:t xml:space="preserve"> </w:t>
      </w:r>
      <w:r w:rsidR="005A7982">
        <w:rPr>
          <w:color w:val="auto"/>
        </w:rPr>
        <w:t>8-11</w:t>
      </w:r>
      <w:r w:rsidR="008147DF" w:rsidRPr="00425DFD">
        <w:rPr>
          <w:color w:val="auto"/>
        </w:rPr>
        <w:t>,</w:t>
      </w:r>
      <w:r w:rsidR="007034A9" w:rsidRPr="00425DFD">
        <w:rPr>
          <w:color w:val="auto"/>
        </w:rPr>
        <w:t xml:space="preserve"> in </w:t>
      </w:r>
      <w:r w:rsidR="005859B9">
        <w:rPr>
          <w:color w:val="auto"/>
        </w:rPr>
        <w:t>Aurora, CO</w:t>
      </w:r>
      <w:r w:rsidR="007034A9" w:rsidRPr="00425DFD">
        <w:rPr>
          <w:color w:val="auto"/>
        </w:rPr>
        <w:t xml:space="preserve">. </w:t>
      </w:r>
      <w:r w:rsidR="00425DFD">
        <w:rPr>
          <w:color w:val="auto"/>
        </w:rPr>
        <w:t xml:space="preserve">It is the most comprehensive event for life science training professionals and tackles </w:t>
      </w:r>
      <w:r w:rsidR="0093775A" w:rsidRPr="00425DFD">
        <w:rPr>
          <w:color w:val="auto"/>
        </w:rPr>
        <w:t>what’s going on in the industry</w:t>
      </w:r>
      <w:r w:rsidR="00425DFD">
        <w:rPr>
          <w:color w:val="auto"/>
        </w:rPr>
        <w:t xml:space="preserve"> and follows the trends in Learning &amp; Development. </w:t>
      </w:r>
      <w:r w:rsidR="003121B1">
        <w:rPr>
          <w:color w:val="auto"/>
        </w:rPr>
        <w:t>We’ve come through a challenging couple of years, and this is my best opportunity to explore the trends, tactics and technologies others are using to develop their teams and drive business impact.</w:t>
      </w:r>
    </w:p>
    <w:p w14:paraId="0C507690" w14:textId="7BFD650C" w:rsidR="00917A92" w:rsidRDefault="00425DFD" w:rsidP="0017708B">
      <w:pPr>
        <w:ind w:left="-5" w:right="39"/>
        <w:rPr>
          <w:color w:val="auto"/>
        </w:rPr>
      </w:pPr>
      <w:r w:rsidRPr="00425DFD">
        <w:rPr>
          <w:color w:val="auto"/>
        </w:rPr>
        <w:t xml:space="preserve">This is also an ideal venue for finding partners who are perfect fits for our specific projects. The learning village exhibit hall is filled with training partners, consultants and technology providers who not only specialize in L&amp;D but who really understand the challenges unique to our industry. </w:t>
      </w:r>
      <w:r w:rsidR="0093775A" w:rsidRPr="00425DFD">
        <w:rPr>
          <w:color w:val="auto"/>
        </w:rPr>
        <w:t xml:space="preserve"> </w:t>
      </w:r>
      <w:r w:rsidR="0093775A" w:rsidRPr="00425DFD">
        <w:rPr>
          <w:color w:val="auto"/>
          <w:highlight w:val="yellow"/>
        </w:rPr>
        <w:t>[insert current project you are working on</w:t>
      </w:r>
      <w:r w:rsidR="00917A92" w:rsidRPr="00425DFD">
        <w:rPr>
          <w:color w:val="auto"/>
          <w:highlight w:val="yellow"/>
        </w:rPr>
        <w:t>;</w:t>
      </w:r>
      <w:r w:rsidR="0093775A" w:rsidRPr="00425DFD">
        <w:rPr>
          <w:color w:val="auto"/>
          <w:highlight w:val="yellow"/>
        </w:rPr>
        <w:t xml:space="preserve"> if you don’t have anything in mind, do not include this sentence]</w:t>
      </w:r>
      <w:r w:rsidR="0093775A" w:rsidRPr="00425DFD">
        <w:rPr>
          <w:color w:val="auto"/>
        </w:rPr>
        <w:t xml:space="preserve">. </w:t>
      </w:r>
    </w:p>
    <w:p w14:paraId="431A80C9" w14:textId="47009582" w:rsidR="003121B1" w:rsidRPr="00425DFD" w:rsidRDefault="003121B1" w:rsidP="0017708B">
      <w:pPr>
        <w:ind w:left="-5" w:right="39"/>
        <w:rPr>
          <w:color w:val="auto"/>
        </w:rPr>
      </w:pPr>
      <w:r>
        <w:rPr>
          <w:color w:val="auto"/>
        </w:rPr>
        <w:t xml:space="preserve">In addition to the learning and sourcing, the event has also implemented safety measures that are in-line with CDC guidance and our own organization’s protocol. </w:t>
      </w:r>
    </w:p>
    <w:p w14:paraId="46631EF4" w14:textId="2761A27E" w:rsidR="00561E27" w:rsidRPr="00425DFD" w:rsidRDefault="003A1019" w:rsidP="00561E27">
      <w:pPr>
        <w:ind w:left="-5" w:right="39"/>
        <w:rPr>
          <w:b/>
          <w:color w:val="auto"/>
        </w:rPr>
      </w:pPr>
      <w:r>
        <w:rPr>
          <w:b/>
          <w:color w:val="auto"/>
        </w:rPr>
        <w:t>Top Reasons</w:t>
      </w:r>
      <w:r w:rsidR="00425DFD" w:rsidRPr="00425DFD">
        <w:rPr>
          <w:b/>
          <w:color w:val="auto"/>
        </w:rPr>
        <w:t xml:space="preserve"> for </w:t>
      </w:r>
      <w:r w:rsidR="0093775A" w:rsidRPr="00425DFD">
        <w:rPr>
          <w:b/>
          <w:color w:val="auto"/>
        </w:rPr>
        <w:t>Attending:</w:t>
      </w:r>
    </w:p>
    <w:p w14:paraId="583132DF" w14:textId="03EB297A" w:rsidR="003A1019" w:rsidRPr="003A1019" w:rsidRDefault="003121B1" w:rsidP="003A1019">
      <w:pPr>
        <w:pStyle w:val="ListParagraph"/>
        <w:numPr>
          <w:ilvl w:val="0"/>
          <w:numId w:val="3"/>
        </w:numPr>
        <w:ind w:right="39"/>
        <w:rPr>
          <w:rFonts w:eastAsia="Times New Roman" w:cs="Arial"/>
        </w:rPr>
      </w:pPr>
      <w:r>
        <w:rPr>
          <w:rFonts w:eastAsia="Times New Roman" w:cs="Arial"/>
        </w:rPr>
        <w:t>Explore</w:t>
      </w:r>
      <w:r w:rsidR="003A1019" w:rsidRPr="003A1019">
        <w:rPr>
          <w:rFonts w:eastAsia="Times New Roman" w:cs="Arial"/>
        </w:rPr>
        <w:t xml:space="preserve"> leading-edge technologies in learning could help our team gain a stronger sense of what’s available and how we can put these tools and techniques into practice.</w:t>
      </w:r>
    </w:p>
    <w:p w14:paraId="727972F8" w14:textId="1635D09E" w:rsidR="003A1019" w:rsidRPr="003A1019" w:rsidRDefault="003A1019" w:rsidP="003A1019">
      <w:pPr>
        <w:pStyle w:val="ListParagraph"/>
        <w:numPr>
          <w:ilvl w:val="0"/>
          <w:numId w:val="3"/>
        </w:numPr>
        <w:ind w:right="39"/>
        <w:rPr>
          <w:rFonts w:eastAsia="Times New Roman" w:cs="Arial"/>
        </w:rPr>
      </w:pPr>
      <w:r w:rsidRPr="003A1019">
        <w:rPr>
          <w:rFonts w:eastAsia="Times New Roman" w:cs="Arial"/>
        </w:rPr>
        <w:t>The program is created by learning professionals</w:t>
      </w:r>
      <w:r w:rsidR="003121B1">
        <w:rPr>
          <w:rFonts w:eastAsia="Times New Roman" w:cs="Arial"/>
        </w:rPr>
        <w:t xml:space="preserve">, experts in </w:t>
      </w:r>
      <w:r w:rsidRPr="003A1019">
        <w:rPr>
          <w:rFonts w:eastAsia="Times New Roman" w:cs="Arial"/>
        </w:rPr>
        <w:t xml:space="preserve">instructional design, eLearning development, and L&amp;D leadership. </w:t>
      </w:r>
    </w:p>
    <w:p w14:paraId="383C8BC1" w14:textId="77777777" w:rsidR="003A1019" w:rsidRPr="003A1019" w:rsidRDefault="003A1019" w:rsidP="003A1019">
      <w:pPr>
        <w:pStyle w:val="ListParagraph"/>
        <w:numPr>
          <w:ilvl w:val="0"/>
          <w:numId w:val="3"/>
        </w:numPr>
        <w:ind w:right="39"/>
        <w:rPr>
          <w:rFonts w:eastAsia="Times New Roman" w:cs="Arial"/>
        </w:rPr>
      </w:pPr>
      <w:r w:rsidRPr="003A1019">
        <w:rPr>
          <w:rFonts w:eastAsia="Times New Roman" w:cs="Arial"/>
        </w:rPr>
        <w:t>Experts will discuss the cutting-edge industry trends and learning strategies impacting our organization.</w:t>
      </w:r>
    </w:p>
    <w:p w14:paraId="05CA481A" w14:textId="78A66CDA" w:rsidR="003A1019" w:rsidRPr="003A1019" w:rsidRDefault="003A1019" w:rsidP="003A1019">
      <w:pPr>
        <w:pStyle w:val="ListParagraph"/>
        <w:numPr>
          <w:ilvl w:val="0"/>
          <w:numId w:val="3"/>
        </w:numPr>
        <w:ind w:right="39"/>
        <w:rPr>
          <w:rFonts w:eastAsia="Times New Roman" w:cs="Arial"/>
        </w:rPr>
      </w:pPr>
      <w:r w:rsidRPr="003A1019">
        <w:rPr>
          <w:rFonts w:eastAsia="Times New Roman" w:cs="Arial"/>
        </w:rPr>
        <w:t xml:space="preserve">The practical, focused </w:t>
      </w:r>
      <w:r>
        <w:rPr>
          <w:rFonts w:eastAsia="Times New Roman" w:cs="Arial"/>
        </w:rPr>
        <w:t>workshops</w:t>
      </w:r>
      <w:r w:rsidRPr="003A1019">
        <w:rPr>
          <w:rFonts w:eastAsia="Times New Roman" w:cs="Arial"/>
        </w:rPr>
        <w:t xml:space="preserve"> are future-</w:t>
      </w:r>
      <w:r w:rsidR="003121B1">
        <w:rPr>
          <w:rFonts w:eastAsia="Times New Roman" w:cs="Arial"/>
        </w:rPr>
        <w:t>focused</w:t>
      </w:r>
      <w:r w:rsidRPr="003A1019">
        <w:rPr>
          <w:rFonts w:eastAsia="Times New Roman" w:cs="Arial"/>
        </w:rPr>
        <w:t>, and they’ll show us how to solve our team’s challenges and use today’s technology in better, more innovative ways.</w:t>
      </w:r>
    </w:p>
    <w:p w14:paraId="3C3CD0E2" w14:textId="6DFD8B7D" w:rsidR="003A1019" w:rsidRPr="003A1019" w:rsidRDefault="003121B1" w:rsidP="003A1019">
      <w:pPr>
        <w:pStyle w:val="ListParagraph"/>
        <w:numPr>
          <w:ilvl w:val="0"/>
          <w:numId w:val="3"/>
        </w:numPr>
        <w:ind w:right="39"/>
        <w:rPr>
          <w:rFonts w:eastAsia="Times New Roman" w:cs="Arial"/>
        </w:rPr>
      </w:pPr>
      <w:r>
        <w:rPr>
          <w:rFonts w:eastAsia="Times New Roman" w:cs="Arial"/>
        </w:rPr>
        <w:t>K</w:t>
      </w:r>
      <w:r w:rsidR="003A1019" w:rsidRPr="003A1019">
        <w:rPr>
          <w:rFonts w:eastAsia="Times New Roman" w:cs="Arial"/>
        </w:rPr>
        <w:t>nowledge sharing so I’ll learn from peer experiences that only come from unscripted conversations.</w:t>
      </w:r>
    </w:p>
    <w:p w14:paraId="042633DD" w14:textId="77777777" w:rsidR="003A1019" w:rsidRPr="003A1019" w:rsidRDefault="003A1019" w:rsidP="003A1019">
      <w:pPr>
        <w:pStyle w:val="ListParagraph"/>
        <w:numPr>
          <w:ilvl w:val="0"/>
          <w:numId w:val="3"/>
        </w:numPr>
        <w:ind w:right="39"/>
        <w:rPr>
          <w:rFonts w:eastAsia="Times New Roman" w:cs="Arial"/>
        </w:rPr>
      </w:pPr>
      <w:r w:rsidRPr="003A1019">
        <w:rPr>
          <w:rFonts w:eastAsia="Times New Roman" w:cs="Arial"/>
        </w:rPr>
        <w:t>I’ll head back to the office with fresh ideas for my work, and new contacts that our team can reach out to after the conference.</w:t>
      </w:r>
    </w:p>
    <w:p w14:paraId="36C0015A" w14:textId="69582BDB" w:rsidR="005859B9" w:rsidRDefault="003A1019" w:rsidP="005859B9">
      <w:pPr>
        <w:pStyle w:val="ListParagraph"/>
        <w:numPr>
          <w:ilvl w:val="0"/>
          <w:numId w:val="3"/>
        </w:numPr>
        <w:ind w:right="39"/>
        <w:rPr>
          <w:rFonts w:eastAsia="Times New Roman" w:cs="Arial"/>
        </w:rPr>
      </w:pPr>
      <w:r w:rsidRPr="003A1019">
        <w:rPr>
          <w:rFonts w:eastAsia="Times New Roman" w:cs="Arial"/>
        </w:rPr>
        <w:t xml:space="preserve">The expo is filled with </w:t>
      </w:r>
      <w:r w:rsidR="005859B9">
        <w:rPr>
          <w:rFonts w:eastAsia="Times New Roman" w:cs="Arial"/>
        </w:rPr>
        <w:t>top</w:t>
      </w:r>
      <w:r w:rsidRPr="003A1019">
        <w:rPr>
          <w:rFonts w:eastAsia="Times New Roman" w:cs="Arial"/>
        </w:rPr>
        <w:t xml:space="preserve"> leading industry suppliers and the latest and greatest tools and technologies, all ready to help us solve our organization’s biggest challenges.</w:t>
      </w:r>
    </w:p>
    <w:p w14:paraId="76976512" w14:textId="33D52D60" w:rsidR="005859B9" w:rsidRPr="005859B9" w:rsidRDefault="005859B9" w:rsidP="005859B9">
      <w:pPr>
        <w:pStyle w:val="ListParagraph"/>
        <w:numPr>
          <w:ilvl w:val="0"/>
          <w:numId w:val="3"/>
        </w:numPr>
        <w:ind w:right="39"/>
        <w:rPr>
          <w:rFonts w:eastAsia="Times New Roman" w:cs="Arial"/>
        </w:rPr>
      </w:pPr>
      <w:r>
        <w:rPr>
          <w:rFonts w:eastAsia="Times New Roman" w:cs="Arial"/>
        </w:rPr>
        <w:t>As an added bonus, I’ll also get access to the on-demand content in the virtual conference platform as well – opening us up for more learning and networking opportunities.</w:t>
      </w:r>
    </w:p>
    <w:p w14:paraId="46E4762E" w14:textId="76DFF4F6" w:rsidR="004770DB" w:rsidRPr="00425DFD" w:rsidRDefault="004770DB" w:rsidP="003A1019">
      <w:pPr>
        <w:ind w:left="-5" w:right="39"/>
        <w:rPr>
          <w:color w:val="auto"/>
        </w:rPr>
      </w:pPr>
      <w:r w:rsidRPr="00425DFD">
        <w:rPr>
          <w:color w:val="auto"/>
        </w:rPr>
        <w:t>I’ve attached an outline of the sessions</w:t>
      </w:r>
      <w:r w:rsidR="00E70F9A" w:rsidRPr="00425DFD">
        <w:rPr>
          <w:color w:val="auto"/>
        </w:rPr>
        <w:t xml:space="preserve"> </w:t>
      </w:r>
      <w:r w:rsidRPr="00425DFD">
        <w:rPr>
          <w:color w:val="auto"/>
        </w:rPr>
        <w:t xml:space="preserve">I plan to attend and </w:t>
      </w:r>
      <w:r w:rsidR="003F7202" w:rsidRPr="00425DFD">
        <w:rPr>
          <w:color w:val="auto"/>
        </w:rPr>
        <w:t xml:space="preserve">the exhibitors I plan to visit. </w:t>
      </w:r>
      <w:r w:rsidR="00E70F9A" w:rsidRPr="00425DFD">
        <w:rPr>
          <w:color w:val="auto"/>
          <w:highlight w:val="yellow"/>
        </w:rPr>
        <w:t>[attach session and exhibitor worksheet]</w:t>
      </w:r>
    </w:p>
    <w:p w14:paraId="4596A790" w14:textId="1B9DE885" w:rsidR="00561E27" w:rsidRPr="00425DFD" w:rsidRDefault="0000309A" w:rsidP="00561E27">
      <w:pPr>
        <w:ind w:left="-5" w:right="39"/>
        <w:rPr>
          <w:color w:val="auto"/>
        </w:rPr>
      </w:pPr>
      <w:r w:rsidRPr="00425DFD">
        <w:rPr>
          <w:color w:val="auto"/>
        </w:rPr>
        <w:t xml:space="preserve">My projected costs for attending </w:t>
      </w:r>
      <w:r w:rsidR="00425DFD" w:rsidRPr="00425DFD">
        <w:rPr>
          <w:color w:val="auto"/>
        </w:rPr>
        <w:t>the 20</w:t>
      </w:r>
      <w:r w:rsidR="005859B9">
        <w:rPr>
          <w:color w:val="auto"/>
        </w:rPr>
        <w:t>21</w:t>
      </w:r>
      <w:r w:rsidR="00425DFD" w:rsidRPr="00425DFD">
        <w:rPr>
          <w:color w:val="auto"/>
        </w:rPr>
        <w:t xml:space="preserve"> LTEN Annual Conference</w:t>
      </w:r>
      <w:r w:rsidR="002051B1" w:rsidRPr="00425DFD">
        <w:rPr>
          <w:color w:val="auto"/>
        </w:rPr>
        <w:t xml:space="preserve"> </w:t>
      </w:r>
      <w:r w:rsidR="004770DB" w:rsidRPr="00425DFD">
        <w:rPr>
          <w:color w:val="auto"/>
        </w:rPr>
        <w:t>are</w:t>
      </w:r>
      <w:r w:rsidR="00CA41B6" w:rsidRPr="00425DFD">
        <w:rPr>
          <w:color w:val="auto"/>
        </w:rPr>
        <w:t xml:space="preserve"> </w:t>
      </w:r>
      <w:r w:rsidR="00CA41B6" w:rsidRPr="00425DFD">
        <w:rPr>
          <w:color w:val="auto"/>
          <w:highlight w:val="yellow"/>
        </w:rPr>
        <w:t>[</w:t>
      </w:r>
      <w:r w:rsidR="00561E27" w:rsidRPr="00425DFD">
        <w:rPr>
          <w:color w:val="auto"/>
          <w:highlight w:val="yellow"/>
        </w:rPr>
        <w:t>insert cost from worksheet</w:t>
      </w:r>
      <w:r w:rsidR="00CA41B6" w:rsidRPr="00425DFD">
        <w:rPr>
          <w:color w:val="auto"/>
          <w:highlight w:val="yellow"/>
        </w:rPr>
        <w:t>]</w:t>
      </w:r>
      <w:r w:rsidR="00561E27" w:rsidRPr="00425DFD">
        <w:rPr>
          <w:color w:val="auto"/>
          <w:highlight w:val="yellow"/>
        </w:rPr>
        <w:t>.</w:t>
      </w:r>
      <w:r w:rsidR="00561E27" w:rsidRPr="00425DFD">
        <w:rPr>
          <w:color w:val="auto"/>
        </w:rPr>
        <w:t xml:space="preserve"> This includes </w:t>
      </w:r>
      <w:r w:rsidRPr="00425DFD">
        <w:rPr>
          <w:color w:val="auto"/>
        </w:rPr>
        <w:t>registration,</w:t>
      </w:r>
      <w:r w:rsidR="00561E27" w:rsidRPr="00425DFD">
        <w:rPr>
          <w:color w:val="auto"/>
        </w:rPr>
        <w:t xml:space="preserve"> transportation, lodging, events, and meals. </w:t>
      </w:r>
      <w:r w:rsidR="00572696" w:rsidRPr="00572696">
        <w:rPr>
          <w:color w:val="auto"/>
          <w:highlight w:val="yellow"/>
        </w:rPr>
        <w:t xml:space="preserve">Pro Tip: Visit the </w:t>
      </w:r>
      <w:hyperlink r:id="rId5" w:history="1">
        <w:r w:rsidR="005859B9" w:rsidRPr="004A5FE8">
          <w:rPr>
            <w:rStyle w:val="Hyperlink"/>
            <w:highlight w:val="yellow"/>
          </w:rPr>
          <w:t>www.LTENconference.com/registration</w:t>
        </w:r>
      </w:hyperlink>
      <w:r w:rsidR="00572696" w:rsidRPr="00572696">
        <w:rPr>
          <w:color w:val="auto"/>
          <w:highlight w:val="yellow"/>
        </w:rPr>
        <w:t xml:space="preserve"> to see the best rates, discounts and deadlines.</w:t>
      </w:r>
    </w:p>
    <w:p w14:paraId="3FA72BE2" w14:textId="3E6E57A3" w:rsidR="00561E27" w:rsidRPr="003A1019" w:rsidRDefault="00572696" w:rsidP="00561E27">
      <w:pPr>
        <w:ind w:left="-5" w:right="39"/>
        <w:rPr>
          <w:color w:val="auto"/>
        </w:rPr>
      </w:pPr>
      <w:r>
        <w:rPr>
          <w:color w:val="auto"/>
        </w:rPr>
        <w:t>LTEN</w:t>
      </w:r>
      <w:r w:rsidR="003A1019" w:rsidRPr="003A1019">
        <w:rPr>
          <w:color w:val="auto"/>
        </w:rPr>
        <w:t xml:space="preserve"> is a terrific investment and will save us a lot time and money by being the single event where I can find technology, solutions, vendors, and new </w:t>
      </w:r>
      <w:r w:rsidRPr="003A1019">
        <w:rPr>
          <w:color w:val="auto"/>
        </w:rPr>
        <w:t>ideas</w:t>
      </w:r>
      <w:r w:rsidR="00B1420F" w:rsidRPr="003A1019">
        <w:rPr>
          <w:color w:val="auto"/>
        </w:rPr>
        <w:t xml:space="preserve"> will bring back new ideas, best practices</w:t>
      </w:r>
      <w:r w:rsidR="00917A92" w:rsidRPr="003A1019">
        <w:rPr>
          <w:color w:val="auto"/>
        </w:rPr>
        <w:t>,</w:t>
      </w:r>
      <w:r w:rsidR="00B1420F" w:rsidRPr="003A1019">
        <w:rPr>
          <w:color w:val="auto"/>
        </w:rPr>
        <w:t xml:space="preserve"> and solutions that we can implement right</w:t>
      </w:r>
      <w:r w:rsidR="00917A92" w:rsidRPr="003A1019">
        <w:rPr>
          <w:color w:val="auto"/>
        </w:rPr>
        <w:t xml:space="preserve"> </w:t>
      </w:r>
      <w:r w:rsidR="00B1420F" w:rsidRPr="003A1019">
        <w:rPr>
          <w:color w:val="auto"/>
        </w:rPr>
        <w:t>away.</w:t>
      </w:r>
      <w:r w:rsidR="006D1F08" w:rsidRPr="003A1019">
        <w:rPr>
          <w:color w:val="auto"/>
        </w:rPr>
        <w:t xml:space="preserve"> Additionally,</w:t>
      </w:r>
      <w:r w:rsidR="00B1420F" w:rsidRPr="003A1019">
        <w:rPr>
          <w:color w:val="auto"/>
        </w:rPr>
        <w:t xml:space="preserve"> I will develop an overview of</w:t>
      </w:r>
      <w:r w:rsidR="00917A92" w:rsidRPr="003A1019">
        <w:rPr>
          <w:color w:val="auto"/>
        </w:rPr>
        <w:t xml:space="preserve"> what I’ve </w:t>
      </w:r>
      <w:r w:rsidR="00917A92" w:rsidRPr="003A1019">
        <w:rPr>
          <w:color w:val="auto"/>
        </w:rPr>
        <w:lastRenderedPageBreak/>
        <w:t xml:space="preserve">learned </w:t>
      </w:r>
      <w:r w:rsidR="00B1420F" w:rsidRPr="003A1019">
        <w:rPr>
          <w:color w:val="auto"/>
        </w:rPr>
        <w:t xml:space="preserve">and actionable takeaways for the team so that we can work together to move the department and </w:t>
      </w:r>
      <w:r w:rsidR="00B1420F" w:rsidRPr="003A1019">
        <w:rPr>
          <w:color w:val="auto"/>
          <w:highlight w:val="yellow"/>
        </w:rPr>
        <w:t>[insert organization name]</w:t>
      </w:r>
      <w:r w:rsidR="00E70F9A" w:rsidRPr="003A1019">
        <w:rPr>
          <w:color w:val="auto"/>
        </w:rPr>
        <w:t xml:space="preserve"> </w:t>
      </w:r>
      <w:r w:rsidR="00B1420F" w:rsidRPr="003A1019">
        <w:rPr>
          <w:color w:val="auto"/>
        </w:rPr>
        <w:t>forward.</w:t>
      </w:r>
    </w:p>
    <w:p w14:paraId="0B4B5E83" w14:textId="77777777" w:rsidR="00561E27" w:rsidRPr="00425DFD" w:rsidRDefault="003F7202" w:rsidP="00561E27">
      <w:pPr>
        <w:ind w:left="-5" w:right="39"/>
        <w:rPr>
          <w:color w:val="auto"/>
        </w:rPr>
      </w:pPr>
      <w:r w:rsidRPr="00425DFD">
        <w:rPr>
          <w:color w:val="auto"/>
        </w:rPr>
        <w:t xml:space="preserve">I hope you will consider my request and grant me approval to attend. </w:t>
      </w:r>
    </w:p>
    <w:p w14:paraId="65758029" w14:textId="77777777" w:rsidR="00561E27" w:rsidRPr="00425DFD" w:rsidRDefault="00561E27" w:rsidP="00561E27">
      <w:pPr>
        <w:ind w:left="-5" w:right="39"/>
        <w:rPr>
          <w:color w:val="auto"/>
        </w:rPr>
      </w:pPr>
      <w:r w:rsidRPr="00425DFD">
        <w:rPr>
          <w:color w:val="auto"/>
        </w:rPr>
        <w:t>Thank you for your consideration.</w:t>
      </w:r>
    </w:p>
    <w:p w14:paraId="67C2840D" w14:textId="77777777" w:rsidR="00561E27" w:rsidRPr="00425DFD" w:rsidRDefault="00561E27" w:rsidP="00561E27">
      <w:pPr>
        <w:ind w:left="-5" w:right="39"/>
        <w:rPr>
          <w:color w:val="auto"/>
        </w:rPr>
      </w:pPr>
      <w:r w:rsidRPr="00425DFD">
        <w:rPr>
          <w:color w:val="auto"/>
        </w:rPr>
        <w:t>Sincerely,</w:t>
      </w:r>
    </w:p>
    <w:p w14:paraId="2C50DACA" w14:textId="77777777" w:rsidR="00561E27" w:rsidRPr="00425DFD" w:rsidRDefault="000A6BFB" w:rsidP="00561E27">
      <w:pPr>
        <w:ind w:left="-5" w:right="39"/>
        <w:rPr>
          <w:color w:val="auto"/>
        </w:rPr>
      </w:pPr>
      <w:r w:rsidRPr="00425DFD">
        <w:rPr>
          <w:color w:val="auto"/>
          <w:highlight w:val="yellow"/>
        </w:rPr>
        <w:t>[</w:t>
      </w:r>
      <w:r w:rsidR="00561E27" w:rsidRPr="00425DFD">
        <w:rPr>
          <w:color w:val="auto"/>
          <w:highlight w:val="yellow"/>
        </w:rPr>
        <w:t xml:space="preserve">Your </w:t>
      </w:r>
      <w:r w:rsidRPr="00425DFD">
        <w:rPr>
          <w:color w:val="auto"/>
          <w:highlight w:val="yellow"/>
        </w:rPr>
        <w:t>N</w:t>
      </w:r>
      <w:r w:rsidR="00561E27" w:rsidRPr="00425DFD">
        <w:rPr>
          <w:color w:val="auto"/>
          <w:highlight w:val="yellow"/>
        </w:rPr>
        <w:t>ame</w:t>
      </w:r>
      <w:r w:rsidRPr="00425DFD">
        <w:rPr>
          <w:color w:val="auto"/>
          <w:highlight w:val="yellow"/>
        </w:rPr>
        <w:t>]</w:t>
      </w:r>
    </w:p>
    <w:sectPr w:rsidR="00561E27" w:rsidRPr="00425DFD" w:rsidSect="008147D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14082"/>
    <w:multiLevelType w:val="hybridMultilevel"/>
    <w:tmpl w:val="D946154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DA10FBD"/>
    <w:multiLevelType w:val="hybridMultilevel"/>
    <w:tmpl w:val="F562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F10F4"/>
    <w:multiLevelType w:val="hybridMultilevel"/>
    <w:tmpl w:val="01F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BD"/>
    <w:rsid w:val="0000309A"/>
    <w:rsid w:val="00055D1F"/>
    <w:rsid w:val="00060838"/>
    <w:rsid w:val="000A6BFB"/>
    <w:rsid w:val="000D093D"/>
    <w:rsid w:val="000E2668"/>
    <w:rsid w:val="0017708B"/>
    <w:rsid w:val="001E7E4D"/>
    <w:rsid w:val="002051B1"/>
    <w:rsid w:val="00220611"/>
    <w:rsid w:val="002323DA"/>
    <w:rsid w:val="00244259"/>
    <w:rsid w:val="002A62D8"/>
    <w:rsid w:val="002C09E5"/>
    <w:rsid w:val="003121B1"/>
    <w:rsid w:val="00312C2C"/>
    <w:rsid w:val="00333E40"/>
    <w:rsid w:val="00390E8A"/>
    <w:rsid w:val="003A1019"/>
    <w:rsid w:val="003F7202"/>
    <w:rsid w:val="00425DFD"/>
    <w:rsid w:val="004770DB"/>
    <w:rsid w:val="004C6E18"/>
    <w:rsid w:val="00505E02"/>
    <w:rsid w:val="00535734"/>
    <w:rsid w:val="00561E27"/>
    <w:rsid w:val="00572696"/>
    <w:rsid w:val="005859B9"/>
    <w:rsid w:val="005A7982"/>
    <w:rsid w:val="005C35FD"/>
    <w:rsid w:val="0063329B"/>
    <w:rsid w:val="006D1F08"/>
    <w:rsid w:val="007034A9"/>
    <w:rsid w:val="00746358"/>
    <w:rsid w:val="007555D2"/>
    <w:rsid w:val="00812012"/>
    <w:rsid w:val="008147DF"/>
    <w:rsid w:val="00824422"/>
    <w:rsid w:val="008B0F7E"/>
    <w:rsid w:val="00917A92"/>
    <w:rsid w:val="009205FB"/>
    <w:rsid w:val="0093775A"/>
    <w:rsid w:val="00981009"/>
    <w:rsid w:val="009C4022"/>
    <w:rsid w:val="00A3455F"/>
    <w:rsid w:val="00AD553B"/>
    <w:rsid w:val="00AE72BD"/>
    <w:rsid w:val="00B1420F"/>
    <w:rsid w:val="00B46610"/>
    <w:rsid w:val="00BE1D01"/>
    <w:rsid w:val="00CA41B6"/>
    <w:rsid w:val="00E70F9A"/>
    <w:rsid w:val="00E84A7F"/>
    <w:rsid w:val="00EA5FB0"/>
    <w:rsid w:val="00FC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EF33"/>
  <w15:docId w15:val="{A9C547A4-B3D8-4603-94CD-522D7EE9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55F"/>
    <w:rPr>
      <w:color w:val="0563C1" w:themeColor="hyperlink"/>
      <w:u w:val="single"/>
    </w:rPr>
  </w:style>
  <w:style w:type="paragraph" w:styleId="ListParagraph">
    <w:name w:val="List Paragraph"/>
    <w:basedOn w:val="Normal"/>
    <w:uiPriority w:val="34"/>
    <w:qFormat/>
    <w:rsid w:val="0017708B"/>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3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9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05FB"/>
    <w:rPr>
      <w:sz w:val="16"/>
      <w:szCs w:val="16"/>
    </w:rPr>
  </w:style>
  <w:style w:type="paragraph" w:styleId="CommentText">
    <w:name w:val="annotation text"/>
    <w:basedOn w:val="Normal"/>
    <w:link w:val="CommentTextChar"/>
    <w:uiPriority w:val="99"/>
    <w:semiHidden/>
    <w:unhideWhenUsed/>
    <w:rsid w:val="009205FB"/>
    <w:pPr>
      <w:spacing w:line="240" w:lineRule="auto"/>
    </w:pPr>
    <w:rPr>
      <w:sz w:val="20"/>
      <w:szCs w:val="20"/>
    </w:rPr>
  </w:style>
  <w:style w:type="character" w:customStyle="1" w:styleId="CommentTextChar">
    <w:name w:val="Comment Text Char"/>
    <w:basedOn w:val="DefaultParagraphFont"/>
    <w:link w:val="CommentText"/>
    <w:uiPriority w:val="99"/>
    <w:semiHidden/>
    <w:rsid w:val="009205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205FB"/>
    <w:rPr>
      <w:b/>
      <w:bCs/>
    </w:rPr>
  </w:style>
  <w:style w:type="character" w:customStyle="1" w:styleId="CommentSubjectChar">
    <w:name w:val="Comment Subject Char"/>
    <w:basedOn w:val="CommentTextChar"/>
    <w:link w:val="CommentSubject"/>
    <w:uiPriority w:val="99"/>
    <w:semiHidden/>
    <w:rsid w:val="009205FB"/>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8147DF"/>
    <w:rPr>
      <w:color w:val="954F72" w:themeColor="followedHyperlink"/>
      <w:u w:val="single"/>
    </w:rPr>
  </w:style>
  <w:style w:type="character" w:styleId="UnresolvedMention">
    <w:name w:val="Unresolved Mention"/>
    <w:basedOn w:val="DefaultParagraphFont"/>
    <w:uiPriority w:val="99"/>
    <w:semiHidden/>
    <w:unhideWhenUsed/>
    <w:rsid w:val="005726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4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TENconference.com/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Nannette Nolan</cp:lastModifiedBy>
  <cp:revision>3</cp:revision>
  <dcterms:created xsi:type="dcterms:W3CDTF">2021-10-05T16:03:00Z</dcterms:created>
  <dcterms:modified xsi:type="dcterms:W3CDTF">2021-10-05T16:09:00Z</dcterms:modified>
</cp:coreProperties>
</file>